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417C06">
      <w:pPr>
        <w:pStyle w:val="Corpotesto"/>
        <w:spacing w:after="42"/>
      </w:pPr>
      <w:r>
        <w:rPr>
          <w:shd w:val="clear" w:color="auto" w:fill="FFFF00"/>
        </w:rPr>
        <w:t>MATEMATICA</w:t>
      </w:r>
      <w:r w:rsidR="00237163">
        <w:rPr>
          <w:shd w:val="clear" w:color="auto" w:fill="FFFF00"/>
        </w:rPr>
        <w:t xml:space="preserve"> CLASSE 1^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Fino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Le conoscenze sono molto frammentarie, poco significative per l’apprendimento,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5323" w:type="dxa"/>
            <w:vMerge w:val="restart"/>
          </w:tcPr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8E9" w:rsidRDefault="00417C06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Utilizza le tecniche e le procedure del calcolo aritmetico, scritto e mentale, anche con riferimento a contesti reali.</w:t>
            </w:r>
          </w:p>
          <w:p w:rsidR="00417C06" w:rsidRPr="00417C06" w:rsidRDefault="00417C06" w:rsidP="00417C06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Rappresenta, confronta ed analizza figure geometriche, soprattutto a partire da situazioni reali.</w:t>
            </w:r>
          </w:p>
          <w:p w:rsidR="00417C06" w:rsidRPr="00417C06" w:rsidRDefault="00417C06" w:rsidP="00417C06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Individua le strategie appropriate per la soluzione di problemi.</w:t>
            </w:r>
          </w:p>
          <w:p w:rsidR="00417C06" w:rsidRPr="00417C06" w:rsidRDefault="00417C06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Elabora dati e previsioni utilizzando indici e rappresentazioni grafiche.</w:t>
            </w:r>
          </w:p>
          <w:p w:rsidR="00417C06" w:rsidRPr="00F758E9" w:rsidRDefault="00417C06" w:rsidP="00417C06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  <w:tr w:rsidR="007D379F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>Le conoscenze sono frammentarie e poco consolidate, anche se significative per l’apprendimento.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>Le conoscenze sono essenziali , non sempre collegate, ma significative per l’apprendimento.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e situazioni note in modo autonomo.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r>
              <w:rPr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5328" w:type="dxa"/>
          </w:tcPr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Utilizza le tecniche e le procedure del calcolo aritmetico, scritto e mentale, anche con riferimento a contesti reali.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Rappresenta, confronta ed analizza figure geometriche, soprattutto a partire da situazioni reali.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Individua le strategie appropriate per la soluzione di problemi.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Elabora dati e previsioni utilizzando indici e rappresentazioni grafiche.</w:t>
            </w:r>
          </w:p>
          <w:p w:rsidR="007D379F" w:rsidRDefault="007D379F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Le conoscenze sono articolate, ben collegate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corretta, autonoma e consapevole.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noti in modo autonomo.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5340" w:type="dxa"/>
          </w:tcPr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Utilizza le tecniche e le procedure del calcolo aritmetico, scritto e mentale, anche con riferimento a contesti reali.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Rappresenta, confronta ed analizza figure geometriche, soprattutto a partire da situazioni reali.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Individua le strategie appropriate per la soluzione di problemi.</w:t>
            </w:r>
          </w:p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Elabora dati e previsioni utilizzando indici e rappresentazioni grafiche.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7F1E79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7F1E79" w:rsidRPr="007F1E79" w:rsidRDefault="007F1E79" w:rsidP="007F1E79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 </w:t>
            </w:r>
            <w:bookmarkStart w:id="0" w:name="_GoBack"/>
            <w:bookmarkEnd w:id="0"/>
            <w:r w:rsidRPr="007F1E79">
              <w:rPr>
                <w:sz w:val="20"/>
                <w:szCs w:val="20"/>
              </w:rPr>
              <w:t xml:space="preserve"> un atteggiamento positivo rispetto alla matematica  attraverso esperienze significative e ha capito come gli strumenti matematici appresi siano utili in molte situazioni per operare nella realtà.</w:t>
            </w:r>
          </w:p>
          <w:p w:rsidR="007D379F" w:rsidRDefault="007D379F" w:rsidP="00417C06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5331" w:type="dxa"/>
            <w:vMerge w:val="restart"/>
          </w:tcPr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Utilizza le tecniche e le procedure del calcolo aritmetico, scritto e mentale, anche con riferimento a contesti reali.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Rappresenta, confronta ed analizza figure geometriche, soprattutto a partire da situazioni reali.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Individua le strategie appropriate per la soluzione di problemi.</w:t>
            </w:r>
          </w:p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Elabora dati e previsioni utilizzando indici e rappresentazioni grafiche.</w:t>
            </w:r>
          </w:p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7F1E79" w:rsidRPr="007F1E79" w:rsidRDefault="007F1E79" w:rsidP="007F1E79">
            <w:pPr>
              <w:widowControl/>
              <w:autoSpaceDE/>
              <w:autoSpaceDN/>
              <w:ind w:left="360"/>
              <w:contextualSpacing/>
              <w:jc w:val="both"/>
              <w:rPr>
                <w:sz w:val="20"/>
                <w:szCs w:val="20"/>
              </w:rPr>
            </w:pPr>
            <w:r w:rsidRPr="007F1E79">
              <w:rPr>
                <w:sz w:val="20"/>
                <w:szCs w:val="20"/>
              </w:rPr>
              <w:t xml:space="preserve">Utilizza e interpreta il linguaggio matematico (piano cartesiano, formule, equazioni….) e ne coglie il rapporto col linguaggio naturale. </w:t>
            </w:r>
          </w:p>
          <w:p w:rsidR="007F1E79" w:rsidRPr="007D0DE2" w:rsidRDefault="007F1E79" w:rsidP="007F1E79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7F1E79" w:rsidRPr="007D0DE2" w:rsidRDefault="007F1E79" w:rsidP="007F1E79">
            <w:pPr>
              <w:pStyle w:val="Default"/>
              <w:snapToGrid w:val="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7F1E79" w:rsidRPr="007D0DE2" w:rsidRDefault="007F1E79" w:rsidP="007F1E79">
            <w:pPr>
              <w:pStyle w:val="Default"/>
              <w:ind w:left="72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Nelle situazioni d’incertezza  (vita quotidiana, giochi..)si orienta con valutazioni di probabilità. </w:t>
            </w: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7F1E79" w:rsidRPr="007F1E79" w:rsidRDefault="007F1E79" w:rsidP="007F1E79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r w:rsidRPr="007F1E79">
              <w:rPr>
                <w:sz w:val="20"/>
                <w:szCs w:val="20"/>
              </w:rPr>
              <w:t>Ha rafforzato un atteggiamento positivo rispetto alla matematica  attraverso esperienze significative e ha capito come gli strumenti matematici appresi siano utili in molte situazioni per operare nella realtà.</w:t>
            </w:r>
          </w:p>
          <w:p w:rsidR="007D379F" w:rsidRDefault="007D379F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301B3F50"/>
    <w:multiLevelType w:val="hybridMultilevel"/>
    <w:tmpl w:val="59A6A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E08FD"/>
    <w:rsid w:val="00233909"/>
    <w:rsid w:val="00237163"/>
    <w:rsid w:val="00417C06"/>
    <w:rsid w:val="00614D39"/>
    <w:rsid w:val="00657EAF"/>
    <w:rsid w:val="007D379F"/>
    <w:rsid w:val="007F1E79"/>
    <w:rsid w:val="008020B1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52D4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F1E79"/>
    <w:pPr>
      <w:widowControl/>
      <w:suppressAutoHyphens/>
      <w:autoSpaceDN/>
    </w:pPr>
    <w:rPr>
      <w:rFonts w:ascii="Times New Roman" w:eastAsia="Calibri" w:hAnsi="Times New Roman" w:cs="Calibri"/>
      <w:color w:val="000000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4</cp:revision>
  <dcterms:created xsi:type="dcterms:W3CDTF">2017-12-05T10:53:00Z</dcterms:created>
  <dcterms:modified xsi:type="dcterms:W3CDTF">2017-12-13T16:20:00Z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